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77CF0BB5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EF2696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0D0F7B74" w:rsidR="00766AC3" w:rsidRDefault="00225F4B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2023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14:paraId="1A2F9CA6" w14:textId="5E71C6BA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допомоги» </w:t>
      </w:r>
      <w:proofErr w:type="spellStart"/>
      <w:r w:rsidRPr="009F4C31">
        <w:rPr>
          <w:bCs/>
          <w:sz w:val="28"/>
          <w:szCs w:val="28"/>
          <w:lang w:val="uk-UA"/>
        </w:rPr>
        <w:t>Малинської</w:t>
      </w:r>
      <w:proofErr w:type="spellEnd"/>
      <w:r w:rsidRPr="009F4C31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з</w:t>
      </w:r>
      <w:r w:rsidRPr="009F4C31">
        <w:rPr>
          <w:bCs/>
          <w:sz w:val="28"/>
          <w:szCs w:val="28"/>
          <w:lang w:val="uk-UA"/>
        </w:rPr>
        <w:t>а</w:t>
      </w:r>
      <w:r w:rsidR="00225F4B">
        <w:rPr>
          <w:bCs/>
          <w:sz w:val="28"/>
          <w:szCs w:val="28"/>
          <w:lang w:val="uk-UA"/>
        </w:rPr>
        <w:t xml:space="preserve"> 1 квартал 2023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296C60C0" w:rsidR="00171248" w:rsidRDefault="00784762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143B90">
        <w:rPr>
          <w:sz w:val="28"/>
          <w:szCs w:val="28"/>
          <w:lang w:val="uk-UA"/>
        </w:rPr>
        <w:t xml:space="preserve">ування в Україні» та </w:t>
      </w:r>
      <w:r w:rsidR="00FE0C3A">
        <w:rPr>
          <w:bCs/>
          <w:sz w:val="28"/>
          <w:szCs w:val="28"/>
          <w:lang w:val="uk-UA"/>
        </w:rPr>
        <w:t>відповідно до рішення виконавчого комітету від 17.04.2019 № 77 «</w:t>
      </w:r>
      <w:r w:rsidR="00FE0C3A"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</w:t>
      </w:r>
      <w:r>
        <w:rPr>
          <w:bCs/>
          <w:sz w:val="28"/>
          <w:szCs w:val="28"/>
          <w:lang w:val="uk-UA" w:eastAsia="uk-UA"/>
        </w:rPr>
        <w:t>лю виконання фінансового плану к</w:t>
      </w:r>
      <w:bookmarkStart w:id="0" w:name="_GoBack"/>
      <w:bookmarkEnd w:id="0"/>
      <w:r w:rsidR="00FE0C3A">
        <w:rPr>
          <w:bCs/>
          <w:sz w:val="28"/>
          <w:szCs w:val="28"/>
          <w:lang w:val="uk-UA" w:eastAsia="uk-UA"/>
        </w:rPr>
        <w:t>омунального некомерційного підприємства «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Малинський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Малинської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міської ради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517F859A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proofErr w:type="spellStart"/>
      <w:r w:rsidR="00F85B30">
        <w:rPr>
          <w:bCs/>
          <w:sz w:val="28"/>
          <w:szCs w:val="28"/>
          <w:lang w:val="uk-UA"/>
        </w:rPr>
        <w:t>Малинської</w:t>
      </w:r>
      <w:proofErr w:type="spellEnd"/>
      <w:r w:rsidR="00F85B30">
        <w:rPr>
          <w:bCs/>
          <w:sz w:val="28"/>
          <w:szCs w:val="28"/>
          <w:lang w:val="uk-UA"/>
        </w:rPr>
        <w:t xml:space="preserve"> міської ради за 1</w:t>
      </w:r>
      <w:r w:rsidR="00171248">
        <w:rPr>
          <w:bCs/>
          <w:sz w:val="28"/>
          <w:szCs w:val="28"/>
          <w:lang w:val="uk-UA"/>
        </w:rPr>
        <w:t xml:space="preserve"> квартал </w:t>
      </w:r>
      <w:r w:rsidR="00225F4B">
        <w:rPr>
          <w:bCs/>
          <w:sz w:val="28"/>
          <w:szCs w:val="28"/>
          <w:lang w:val="uk-UA"/>
        </w:rPr>
        <w:t>2023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784762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225F4B"/>
    <w:rsid w:val="005A436C"/>
    <w:rsid w:val="005A542C"/>
    <w:rsid w:val="005B1FE0"/>
    <w:rsid w:val="006133A5"/>
    <w:rsid w:val="006341D0"/>
    <w:rsid w:val="006D4E22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A13A9"/>
    <w:rsid w:val="00A777A5"/>
    <w:rsid w:val="00B965BE"/>
    <w:rsid w:val="00CE46D8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8</cp:revision>
  <cp:lastPrinted>2023-05-16T08:35:00Z</cp:lastPrinted>
  <dcterms:created xsi:type="dcterms:W3CDTF">2022-05-24T13:55:00Z</dcterms:created>
  <dcterms:modified xsi:type="dcterms:W3CDTF">2023-05-30T12:53:00Z</dcterms:modified>
</cp:coreProperties>
</file>